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cs="Times New Roman"/>
          <w:b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 ИВДИВО Москва, Россия</w:t>
      </w:r>
    </w:p>
    <w:p>
      <w:pPr>
        <w:pStyle w:val="TextBody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23.08.23</w:t>
      </w:r>
    </w:p>
    <w:p>
      <w:pPr>
        <w:pStyle w:val="TextBody"/>
        <w:jc w:val="right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color w:val="FF0000"/>
          <w:sz w:val="22"/>
          <w:szCs w:val="22"/>
        </w:rPr>
        <w:t>Утверждаю. АИ КС ИВАС КХ 01092023</w:t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</w:r>
    </w:p>
    <w:p>
      <w:pPr>
        <w:pStyle w:val="TextBody"/>
        <w:jc w:val="both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Присутствовали:</w:t>
      </w:r>
      <w:r>
        <w:rPr>
          <w:rFonts w:cs="Times New Roman"/>
          <w:i/>
          <w:iCs/>
          <w:sz w:val="22"/>
          <w:szCs w:val="22"/>
        </w:rPr>
        <w:t xml:space="preserve"> Рязанцева Д., Кокина А., Гафурова И., Самигуллин Р., Рой Н., Полякова Т., Финогенова Е., Аспектная Л., Ушакова Е., Андроновская Е. </w:t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Итоги Совета: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Утверждены координаторы текущих 3-го и 4-го курсов Синтеза ИВО: Елена Андроновская, Алина Кокина (дополнительно предложить А. Тереховой). Провести командный звонок с Еленой Ушаковой и Ларисой Барышевой по выстраиванию работы сопровождения Учителей курса. Дополнение к формату – не обучать, как Ипостасей 1-го курса, а активировать на командную работу и самообучение у ИВАС.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Утверждены координаторы будущего 1-го курса Синтеза ИВО: Елена Финогенова и Татьяна Полякова. По Учебной практике координаторами остаются Елена Ушакова и Алина Кокина.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Изменения в учебном плане текущего 1-го курса Синтеза ИВО: занятие по Учебной практике перевести в офлайн после 11-го Синтеза, занятие по Частям (вед. Л. Барышева) перевести в онлайн.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Принято решение вводить в действие на консультациях от Владык Синтеза обращаться к ИВАС КХ за рекомендациями каким номером Синтеза прорабатывать вопрос, с которым пришел устремленный (в конце консультации выйти к ИВАС КХ и запросить номер Синтеза, минимум один. При этом также можно рекомендовать проработать Синтезы, которые знает Владыка Синтеза, например из числа по степени ведения).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Этим методом также активировать Полномочных на разработку синтез-тренингов, которые идут в подразделении.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Владыкам Синтеза Совета Синтеза ИВДИВО Москвы включиться в изучение и разработку следующего курса «за» текущей степенью ведения (для 64-ричных Вл. Си. – 5-го курса Синтеза ИВО) для повышения компетентности и подготовки к стяжанию следующей степени ведения.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Для активации развития 256 Частей Человека, стяженных в начале синтез-года, организовать работу по сложению станц Должностно Полномочными ракурсом Частей ДП </w:t>
      </w:r>
      <w:r>
        <w:rPr>
          <w:rFonts w:cs="Times New Roman" w:ascii="Times New Roman" w:hAnsi="Times New Roman"/>
          <w:bCs/>
          <w:i/>
          <w:iCs/>
        </w:rPr>
        <w:t xml:space="preserve">(отв. – Елена Финогенова). </w:t>
      </w:r>
      <w:r>
        <w:rPr>
          <w:rFonts w:cs="Times New Roman" w:ascii="Times New Roman" w:hAnsi="Times New Roman"/>
          <w:bCs/>
        </w:rPr>
        <w:t>Предложить возможность составить такие станцы на консультациях с Вл. Си.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Составить краткий регламент по действиям Полномочных по участию в консультациях с Вл. Си. </w:t>
      </w:r>
      <w:r>
        <w:rPr>
          <w:rFonts w:cs="Times New Roman" w:ascii="Times New Roman" w:hAnsi="Times New Roman"/>
          <w:bCs/>
          <w:i/>
          <w:iCs/>
        </w:rPr>
        <w:t>(отв. – Елена Финогенова).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Стяжено обновление Синтеза и Огня подразделения ИВДИВО Москва, Россия по итогам Съезда ИВДИВО 2023. Воззожены Ядра Синтеза подразделения и Ядро Синтеза Съезда обновленным Синтезом и Огнем.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Стяжены Планы Синтеза по сопровождению Учителей 3-го и 4-го курсов Синтеза ИВО, обновлен План Синтеза текущего 1-го курса Синтеза ИВО. Стяжены условия на открытие 1-го Детского, Отроческого, Молодежного и Янского Синтезов ИВО.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Предложить Ипостасям текущего 1-го курса Синтеза ИВО включиться в сопровождение будущего 1-го курса: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</w:rPr>
        <w:t xml:space="preserve">Записать отзыв о том, что им дал Синтез и опыт восхождения ИВДИВО-курсом Синтеза ИВО </w:t>
      </w:r>
      <w:r>
        <w:rPr>
          <w:rFonts w:cs="Times New Roman" w:ascii="Times New Roman" w:hAnsi="Times New Roman"/>
          <w:bCs/>
          <w:i/>
          <w:iCs/>
        </w:rPr>
        <w:t>(предложить координировать Соне Ш. – отв. Дарья Рязанцева),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Приглашать граждан на участие в курсе,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Включиться в команду по сопровождению Ипостасей 1-го курса (по задачам, которые будут формулировать координаторы курса).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Составить рекомендации от Совета Синтеза по тому, что такое «Курс Синтеза» и почему важно их проходить </w:t>
      </w:r>
      <w:r>
        <w:rPr>
          <w:rFonts w:cs="Times New Roman" w:ascii="Times New Roman" w:hAnsi="Times New Roman"/>
          <w:bCs/>
          <w:i/>
          <w:iCs/>
        </w:rPr>
        <w:t>(отв. – Татьяна Полякова).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Предложить команде Вл. Си. в командах по степеням ведения составить детальные образы 8-рицы ИВО для формирования кадровой политики в ИВДИВО ракурсом подготовки Отец-Человек-Субъектов ИВО.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Огнем Совета Синтеза развернут Синтез всех проведенных Синтезов в ИВДИВО Москва, Россия и Синтезов, проведенных Владыками Синтеза Совета Синтеза с момента последнего Совета в июле на 80 млн. граждан подразделения ИВДИВО Москва, Россия и 8 млрд. граждан Планеты Земля.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Всей команде Компетентных ИВДИВО Москва, Россия и гражданам, живущим в подразделении, стяжен Синтез ИВО в преображении всеми обновлениями ИВДИВО и Синтеза ИВО итогами месяца.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Итоги составлены и сданы ИВАС КХ: Глава Совета Синтеза ИВО Дарья Рязанцева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Ключевые слова: подготовка к новому ИВДИВО-курсу Синтеза ИВО, разработка 256 Частей Человека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90d78"/>
    <w:rPr>
      <w:rFonts w:ascii="Times New Roman" w:hAnsi="Times New Roman" w:eastAsia="Arial Unicode MS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link w:val="Style14"/>
    <w:rsid w:val="00b90d78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0e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647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2FC6-5D4F-418B-9D27-EE29F1F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LibreOffice/7.3.7.2$Linux_X86_64 LibreOffice_project/30$Build-2</Application>
  <AppVersion>15.0000</AppVersion>
  <Pages>2</Pages>
  <Words>553</Words>
  <Characters>3396</Characters>
  <CharactersWithSpaces>3920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2023-08-24T04:50:00Z</dcterms:created>
  <dc:creator>Дарья Рязанцева</dc:creator>
  <dc:description/>
  <dc:language>en-US</dc:language>
  <cp:lastModifiedBy/>
  <dcterms:modified xsi:type="dcterms:W3CDTF">2023-10-09T20:11:23Z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